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sz w:val="40"/>
          <w:szCs w:val="40"/>
          <w:rFonts w:ascii="Arial" w:cs="Arial" w:eastAsia="Arial" w:hAnsi="Arial"/>
        </w:rPr>
        <w:t xml:space="preserve">What to Bring to Your Tax Appointment</w:t>
      </w:r>
    </w:p>
    <w:p>
      <w:pPr>
        <w:spacing w:after="240"/>
      </w:pPr>
      <w:r>
        <w:rPr>
          <w:color w:val="555555"/>
          <w:sz w:val="22"/>
          <w:szCs w:val="22"/>
          <w:rFonts w:ascii="Arial" w:cs="Arial" w:eastAsia="Arial" w:hAnsi="Arial"/>
        </w:rPr>
        <w:t xml:space="preserve">A checklist you can print or save. Bring or upload only what applies to you. Provided by your accountant through LucaLedger.</w:t>
      </w:r>
    </w:p>
    <w:p>
      <w:pPr>
        <w:pStyle w:val="Heading1"/>
        <w:spacing w:before="280" w:after="14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For everyone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Last year's tax return, if this is your first year with us.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Photo ID for you and your spouse, and Social Security numbers and dates of birth for everyone on the return.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Any letter from the IRS or your state, including a CP01A notice with an Identity Protection PIN.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Bank routing and account numbers for direct deposit.</w:t>
      </w:r>
    </w:p>
    <w:p>
      <w:pPr>
        <w:pStyle w:val="Heading1"/>
        <w:spacing w:before="280" w:after="14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Income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Form W-2 from every employer.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Form 1099-NEC or 1099-K for contract, freelance or gig work, and your own record of income no form covers.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Form 1099-INT (interest), 1099-DIV (dividends), 1099-B or a consolidated brokerage statement (sales).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Form 1099-R (pensions, IRAs, annuities) and SSA-1099 (Social Security).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Form 1099-G (unemployment or state refund).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Schedule K-1 from any partnership, S corporation, trust or estate.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Records of digital asset sales or exchanges.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Rental income and expenses for each property.</w:t>
      </w:r>
    </w:p>
    <w:p>
      <w:pPr>
        <w:pStyle w:val="Heading1"/>
        <w:spacing w:before="280" w:after="14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Health coverage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Form 1095-A if anyone on the return had Marketplace insurance. The return cannot be e-filed without it.</w:t>
      </w:r>
    </w:p>
    <w:p>
      <w:pPr>
        <w:pStyle w:val="Heading1"/>
        <w:spacing w:before="280" w:after="14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Deductions and credits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Form 1098 mortgage interest, and property tax bills.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Charitable donation receipts; for noncash gifts over $500, a description and value.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Medical expenses if they were large this year.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Child care provider name, address, tax ID and amount paid.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Form 1098-T tuition, and student loan interest (1098-E).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Form 5498 or year-end statements for IRA, HSA and 529 contributions.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Estimated tax payments you made, with dates and amounts.</w:t>
      </w:r>
    </w:p>
    <w:p>
      <w:pPr>
        <w:pStyle w:val="Heading1"/>
        <w:spacing w:before="280" w:after="14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If you own a business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Every bank and credit card statement for the year, or a link to your accounts in the portal.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Income records, receipts for large purchases, and mileage log.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Payroll reports and 1099s you issued.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Home office square footage and total home square footage.</w:t>
      </w:r>
    </w:p>
    <w:p>
      <w:pPr>
        <w:pStyle w:val="Heading1"/>
        <w:spacing w:before="280" w:after="14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Life changes this year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Marriage, divorce, a birth or adoption, a move, a new job, a home purchase or sale, retirement, a new business.</w:t>
      </w:r>
    </w:p>
    <w:p>
      <w:pPr>
        <w:spacing w:after="160"/>
      </w:pPr>
      <w:r>
        <w:rPr>
          <w:i/>
          <w:iCs/>
          <w:color w:val="555555"/>
          <w:sz w:val="19"/>
          <w:szCs w:val="19"/>
          <w:rFonts w:ascii="Arial" w:cs="Arial" w:eastAsia="Arial" w:hAnsi="Arial"/>
        </w:rPr>
        <w:t xml:space="preserve">Based on the IRS 'Get ready to file your taxes' checklist (page last reviewed July 30, 2026). Upload documents through your accountant's portal rather than email; email attachments are not secure for tax documents.</w:t>
      </w:r>
    </w:p>
    <w:sectPr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540" w:hanging="32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2026-09-05T23:15:15.982Z</dcterms:created>
  <dcterms:modified xsi:type="dcterms:W3CDTF">2026-09-05T23:15:15.982Z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